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31C" w:rsidRDefault="00E600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31131C" w:rsidRDefault="00E6005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31131C" w:rsidRDefault="00311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31131C" w:rsidRDefault="00311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31131C" w:rsidRDefault="00311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31131C" w:rsidRDefault="00311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31131C" w:rsidRDefault="00311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31131C" w:rsidRDefault="00E60058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</w:rPr>
        <w:t xml:space="preserve">Согласовано»                                                                                          «Утверждаю»                                                                              </w:t>
      </w:r>
    </w:p>
    <w:p w:rsidR="0031131C" w:rsidRDefault="00E60058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на заседании    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Директор                                                                                                         </w:t>
      </w:r>
    </w:p>
    <w:p w:rsidR="0031131C" w:rsidRDefault="00E60058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методкомиссии                                      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ГАПОУ «ААПК"                                                                </w:t>
      </w:r>
    </w:p>
    <w:p w:rsidR="0031131C" w:rsidRDefault="00E60058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председатель                                                                             ________ З. М. Давлетбаев</w:t>
      </w:r>
    </w:p>
    <w:p w:rsidR="0031131C" w:rsidRDefault="00E600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_______Н</w:t>
      </w:r>
      <w:r>
        <w:rPr>
          <w:rFonts w:ascii="Times New Roman" w:eastAsia="SimSun" w:hAnsi="Times New Roman"/>
          <w:sz w:val="24"/>
          <w:szCs w:val="24"/>
        </w:rPr>
        <w:t>. Г. Шайдуллин</w:t>
      </w:r>
      <w:r>
        <w:rPr>
          <w:rFonts w:ascii="Times New Roman" w:eastAsia="SimSun" w:hAnsi="Times New Roman"/>
          <w:b/>
          <w:sz w:val="24"/>
          <w:szCs w:val="24"/>
        </w:rPr>
        <w:t xml:space="preserve">                                     </w:t>
      </w:r>
      <w:r>
        <w:rPr>
          <w:rFonts w:ascii="Times New Roman" w:eastAsia="SimSu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«31» августа 2024 г                                «31» августа 2024 г                                                                         </w:t>
      </w:r>
    </w:p>
    <w:p w:rsidR="0031131C" w:rsidRDefault="00311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31131C" w:rsidRDefault="003113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E60058" w:rsidRPr="00E60058" w:rsidRDefault="00E60058" w:rsidP="00E60058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E60058">
        <w:rPr>
          <w:rFonts w:ascii="Times New Roman" w:hAnsi="Times New Roman"/>
          <w:b/>
          <w:i/>
          <w:sz w:val="24"/>
          <w:szCs w:val="24"/>
        </w:rPr>
        <w:t>Согласовано"</w:t>
      </w:r>
    </w:p>
    <w:p w:rsidR="00E60058" w:rsidRPr="00E60058" w:rsidRDefault="00E60058" w:rsidP="00E60058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E60058">
        <w:rPr>
          <w:rFonts w:ascii="Times New Roman" w:hAnsi="Times New Roman"/>
          <w:b/>
          <w:i/>
          <w:sz w:val="24"/>
          <w:szCs w:val="24"/>
        </w:rPr>
        <w:t xml:space="preserve">Инженер ООО "Агрокомплекс "Ак Барс"                                        </w:t>
      </w:r>
    </w:p>
    <w:p w:rsidR="00E60058" w:rsidRPr="00E60058" w:rsidRDefault="00E60058" w:rsidP="00E60058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E60058">
        <w:rPr>
          <w:rFonts w:ascii="Times New Roman" w:hAnsi="Times New Roman"/>
          <w:b/>
          <w:i/>
          <w:sz w:val="24"/>
          <w:szCs w:val="24"/>
        </w:rPr>
        <w:t>_____________</w:t>
      </w:r>
      <w:r w:rsidRPr="00E60058">
        <w:rPr>
          <w:rFonts w:ascii="Times New Roman" w:hAnsi="Times New Roman"/>
          <w:b/>
          <w:i/>
          <w:sz w:val="24"/>
          <w:szCs w:val="24"/>
        </w:rPr>
        <w:tab/>
        <w:t>И.Ф. Ахтамзянов</w:t>
      </w:r>
    </w:p>
    <w:p w:rsidR="0031131C" w:rsidRDefault="00E60058" w:rsidP="00E60058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E60058">
        <w:rPr>
          <w:rFonts w:ascii="Times New Roman" w:hAnsi="Times New Roman"/>
          <w:b/>
          <w:i/>
          <w:sz w:val="24"/>
          <w:szCs w:val="24"/>
        </w:rPr>
        <w:t>"     "  ___________ 2025 г.</w:t>
      </w:r>
      <w:bookmarkStart w:id="0" w:name="_GoBack"/>
      <w:bookmarkEnd w:id="0"/>
    </w:p>
    <w:p w:rsidR="0031131C" w:rsidRDefault="0031131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E6005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УЧЕБНОЙ ДИСЦИПЛИНЫ</w:t>
      </w:r>
    </w:p>
    <w:p w:rsidR="0031131C" w:rsidRDefault="00E6005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ОП.08 ОСНОВЫ АГРОНОМИИ»</w:t>
      </w:r>
    </w:p>
    <w:p w:rsidR="0031131C" w:rsidRDefault="00E600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31131C" w:rsidRDefault="00E6005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35.02.16 «ЭКСПЛУАТАЦИЯ И РЕМОНТ СЕЛЬСКОХОЗЯЙСТВЕННОЙ ТЕХНИКИ И ОБОРУДОВАНИЯ</w:t>
      </w:r>
    </w:p>
    <w:p w:rsidR="0031131C" w:rsidRDefault="0031131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p w:rsidR="0031131C" w:rsidRDefault="00E60058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2024 г</w:t>
      </w:r>
      <w:r>
        <w:br w:type="page"/>
      </w:r>
    </w:p>
    <w:tbl>
      <w:tblPr>
        <w:tblW w:w="1020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31131C">
        <w:tc>
          <w:tcPr>
            <w:tcW w:w="4820" w:type="dxa"/>
          </w:tcPr>
          <w:p w:rsidR="0031131C" w:rsidRDefault="0031131C">
            <w:pPr>
              <w:pageBreakBefore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31131C" w:rsidRDefault="0031131C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31131C" w:rsidRDefault="003113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1131C" w:rsidRDefault="00E600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 с требованиями</w:t>
            </w:r>
          </w:p>
          <w:p w:rsidR="0031131C" w:rsidRDefault="00E600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образовательного стандарта</w:t>
            </w:r>
          </w:p>
          <w:p w:rsidR="0031131C" w:rsidRDefault="00E600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среднего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по</w:t>
            </w:r>
          </w:p>
          <w:p w:rsidR="0031131C" w:rsidRDefault="00E600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специальности 35.02.16 Эксплуатация и ремонт</w:t>
            </w:r>
          </w:p>
          <w:p w:rsidR="0031131C" w:rsidRDefault="00E600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сельскохозяйственной техники и</w:t>
            </w:r>
          </w:p>
          <w:p w:rsidR="0031131C" w:rsidRDefault="00E600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оборудования"</w:t>
            </w:r>
          </w:p>
        </w:tc>
      </w:tr>
    </w:tbl>
    <w:p w:rsidR="0031131C" w:rsidRDefault="003113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31131C" w:rsidRDefault="003113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31131C" w:rsidRDefault="003113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31131C" w:rsidRDefault="003113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31131C" w:rsidRDefault="003113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31131C" w:rsidRDefault="00E60058">
      <w:pPr>
        <w:pStyle w:val="Default"/>
        <w:ind w:firstLine="851"/>
        <w:jc w:val="both"/>
      </w:pPr>
      <w:r>
        <w:t xml:space="preserve">Организация-разработчик: ГАПОУ «Арский агропромышленный профессиональный колледж». </w:t>
      </w:r>
    </w:p>
    <w:p w:rsidR="0031131C" w:rsidRDefault="0031131C">
      <w:pPr>
        <w:pStyle w:val="Default"/>
        <w:ind w:firstLine="851"/>
        <w:jc w:val="both"/>
      </w:pPr>
    </w:p>
    <w:p w:rsidR="0031131C" w:rsidRDefault="0031131C">
      <w:pPr>
        <w:pStyle w:val="Default"/>
        <w:ind w:firstLine="851"/>
        <w:jc w:val="both"/>
      </w:pPr>
    </w:p>
    <w:p w:rsidR="0031131C" w:rsidRDefault="0031131C">
      <w:pPr>
        <w:pStyle w:val="Default"/>
        <w:ind w:firstLine="851"/>
        <w:jc w:val="both"/>
      </w:pPr>
    </w:p>
    <w:p w:rsidR="0031131C" w:rsidRDefault="00E60058">
      <w:pPr>
        <w:pStyle w:val="Default"/>
        <w:ind w:firstLine="851"/>
        <w:jc w:val="both"/>
      </w:pPr>
      <w:r>
        <w:t xml:space="preserve">Разработчик:       Ахмадуллин А. С. - преподаватель  </w:t>
      </w:r>
    </w:p>
    <w:p w:rsidR="0031131C" w:rsidRDefault="0031131C">
      <w:pPr>
        <w:pStyle w:val="Default"/>
        <w:ind w:firstLine="851"/>
        <w:jc w:val="both"/>
      </w:pPr>
    </w:p>
    <w:p w:rsidR="0031131C" w:rsidRDefault="0031131C">
      <w:pPr>
        <w:pStyle w:val="Default"/>
        <w:ind w:firstLine="700"/>
        <w:jc w:val="both"/>
        <w:rPr>
          <w:rFonts w:eastAsia="Calibri"/>
        </w:rPr>
      </w:pPr>
    </w:p>
    <w:p w:rsidR="0031131C" w:rsidRDefault="0031131C">
      <w:pPr>
        <w:pStyle w:val="Default"/>
        <w:ind w:firstLine="700"/>
        <w:jc w:val="both"/>
        <w:rPr>
          <w:rFonts w:eastAsia="Calibri"/>
        </w:rPr>
      </w:pPr>
    </w:p>
    <w:p w:rsidR="0031131C" w:rsidRDefault="00E60058">
      <w:pPr>
        <w:pStyle w:val="Default"/>
        <w:ind w:firstLine="700"/>
        <w:jc w:val="both"/>
      </w:pPr>
      <w:r>
        <w:rPr>
          <w:rFonts w:eastAsia="Calibri"/>
        </w:rPr>
        <w:t>Рекомендована</w:t>
      </w:r>
      <w:r>
        <w:t xml:space="preserve">   Педагогическим Советом ГАПОУ «ААПК» </w:t>
      </w:r>
    </w:p>
    <w:p w:rsidR="0031131C" w:rsidRDefault="00E60058">
      <w:pPr>
        <w:pStyle w:val="Default"/>
        <w:ind w:firstLine="700"/>
        <w:jc w:val="both"/>
      </w:pPr>
      <w:r>
        <w:t>протокол № 1 от 31.08.2024 г.</w:t>
      </w:r>
    </w:p>
    <w:p w:rsidR="0031131C" w:rsidRDefault="0031131C">
      <w:pPr>
        <w:snapToGri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1131C" w:rsidRDefault="003113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31131C" w:rsidRDefault="0031131C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2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2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1131C" w:rsidRDefault="0031131C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1131C" w:rsidRDefault="00E600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31131C" w:rsidRDefault="0031131C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935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500"/>
        <w:gridCol w:w="1855"/>
      </w:tblGrid>
      <w:tr w:rsidR="0031131C">
        <w:tc>
          <w:tcPr>
            <w:tcW w:w="7500" w:type="dxa"/>
          </w:tcPr>
          <w:p w:rsidR="0031131C" w:rsidRDefault="00E60058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ОБЩАЯ ХАРАКТЕРИСТИКА ПРОГРАММЫ УЧЕБНОЙ ДИСЦИПЛИНЫ</w:t>
            </w:r>
          </w:p>
        </w:tc>
        <w:tc>
          <w:tcPr>
            <w:tcW w:w="1855" w:type="dxa"/>
          </w:tcPr>
          <w:p w:rsidR="0031131C" w:rsidRDefault="0031131C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131C">
        <w:tc>
          <w:tcPr>
            <w:tcW w:w="7500" w:type="dxa"/>
          </w:tcPr>
          <w:p w:rsidR="0031131C" w:rsidRDefault="00E60058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СТРУКТУРА И 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31131C" w:rsidRDefault="00E60058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5" w:type="dxa"/>
          </w:tcPr>
          <w:p w:rsidR="0031131C" w:rsidRDefault="0031131C">
            <w:pPr>
              <w:widowControl w:val="0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131C">
        <w:tc>
          <w:tcPr>
            <w:tcW w:w="7500" w:type="dxa"/>
          </w:tcPr>
          <w:p w:rsidR="0031131C" w:rsidRDefault="00E60058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31131C" w:rsidRDefault="0031131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5" w:type="dxa"/>
          </w:tcPr>
          <w:p w:rsidR="0031131C" w:rsidRDefault="0031131C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1131C" w:rsidRDefault="00E60058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«ОП.08 ОСНОВЫ АГРОНОМИИ»</w:t>
      </w:r>
    </w:p>
    <w:p w:rsidR="0031131C" w:rsidRDefault="00E6005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31131C" w:rsidRDefault="00E60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31131C" w:rsidRDefault="00E60058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</w:t>
      </w:r>
      <w:r>
        <w:rPr>
          <w:rFonts w:ascii="Times New Roman" w:hAnsi="Times New Roman"/>
          <w:sz w:val="24"/>
          <w:szCs w:val="24"/>
        </w:rPr>
        <w:t>ания»</w:t>
      </w:r>
    </w:p>
    <w:p w:rsidR="0031131C" w:rsidRDefault="00E6005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31131C" w:rsidRDefault="0031131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1131C" w:rsidRDefault="00E6005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31131C" w:rsidRDefault="0031131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951"/>
        <w:gridCol w:w="2551"/>
        <w:gridCol w:w="4746"/>
      </w:tblGrid>
      <w:tr w:rsidR="0031131C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ОК, ПК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1131C">
        <w:trPr>
          <w:trHeight w:val="2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особенности выращивания отдельных сельскохозяйственных культур с учетом их биологических особенностей.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:rsidR="0031131C" w:rsidRDefault="00E60058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:rsidR="0031131C" w:rsidRDefault="00E60058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традиционные и современные агротехнологии (системы обработки почвы);</w:t>
            </w:r>
          </w:p>
          <w:p w:rsidR="0031131C" w:rsidRDefault="00E60058">
            <w:pPr>
              <w:widowControl w:val="0"/>
              <w:shd w:val="clear" w:color="auto" w:fill="FFFFFF"/>
              <w:tabs>
                <w:tab w:val="left" w:pos="720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 приемы и методы растениеводства.</w:t>
            </w:r>
          </w:p>
        </w:tc>
      </w:tr>
    </w:tbl>
    <w:p w:rsidR="0031131C" w:rsidRDefault="00E600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</w:t>
      </w:r>
      <w:r>
        <w:rPr>
          <w:rFonts w:ascii="Times New Roman" w:hAnsi="Times New Roman"/>
          <w:sz w:val="24"/>
          <w:szCs w:val="24"/>
        </w:rPr>
        <w:tab/>
        <w:t>Выбирать способы решения задач профессиональной деят</w:t>
      </w:r>
      <w:r>
        <w:rPr>
          <w:rFonts w:ascii="Times New Roman" w:hAnsi="Times New Roman"/>
          <w:sz w:val="24"/>
          <w:szCs w:val="24"/>
        </w:rPr>
        <w:t>ельности, применительно к различным контекстам</w:t>
      </w:r>
    </w:p>
    <w:p w:rsidR="0031131C" w:rsidRDefault="00E600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02</w:t>
      </w:r>
      <w:r>
        <w:rPr>
          <w:rFonts w:ascii="Times New Roman" w:hAnsi="Times New Roman"/>
          <w:sz w:val="24"/>
          <w:szCs w:val="24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31131C" w:rsidRDefault="00E600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ab/>
        <w:t>Проявлять гражданско-патриотическую пози</w:t>
      </w:r>
      <w:r>
        <w:rPr>
          <w:rFonts w:ascii="Times New Roman" w:hAnsi="Times New Roman"/>
          <w:sz w:val="24"/>
          <w:szCs w:val="24"/>
        </w:rPr>
        <w:t>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31131C" w:rsidRDefault="00E600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1.3. Выполнять настройку и регулировку </w:t>
      </w:r>
      <w:r>
        <w:rPr>
          <w:rFonts w:ascii="Times New Roman" w:hAnsi="Times New Roman"/>
          <w:sz w:val="24"/>
          <w:szCs w:val="24"/>
        </w:rPr>
        <w:t>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31131C" w:rsidRDefault="00E600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1.7. Осуществлять подбор сельскохозяйственной техники и оборудования для выполнения т</w:t>
      </w:r>
      <w:r>
        <w:rPr>
          <w:rFonts w:ascii="Times New Roman" w:hAnsi="Times New Roman"/>
          <w:sz w:val="24"/>
          <w:szCs w:val="24"/>
        </w:rPr>
        <w:t>ехнологических операций, обосновывать режимы работы, способы движения сельскохозяйственных машин по полю.</w:t>
      </w:r>
    </w:p>
    <w:p w:rsidR="0031131C" w:rsidRDefault="00E600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1131C" w:rsidRDefault="00E6005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1131C" w:rsidRDefault="0031131C">
      <w:pPr>
        <w:rPr>
          <w:rFonts w:ascii="Times New Roman" w:hAnsi="Times New Roman"/>
          <w:sz w:val="24"/>
          <w:szCs w:val="24"/>
        </w:rPr>
      </w:pPr>
    </w:p>
    <w:p w:rsidR="0031131C" w:rsidRDefault="0031131C">
      <w:pPr>
        <w:rPr>
          <w:rFonts w:ascii="Times New Roman" w:hAnsi="Times New Roman"/>
          <w:sz w:val="24"/>
          <w:szCs w:val="24"/>
        </w:rPr>
      </w:pPr>
    </w:p>
    <w:p w:rsidR="0031131C" w:rsidRDefault="0031131C">
      <w:pPr>
        <w:rPr>
          <w:rFonts w:ascii="Times New Roman" w:hAnsi="Times New Roman"/>
          <w:sz w:val="24"/>
          <w:szCs w:val="24"/>
        </w:rPr>
      </w:pPr>
    </w:p>
    <w:p w:rsidR="0031131C" w:rsidRDefault="0031131C">
      <w:pPr>
        <w:rPr>
          <w:rFonts w:ascii="Times New Roman" w:hAnsi="Times New Roman"/>
          <w:sz w:val="24"/>
          <w:szCs w:val="24"/>
        </w:rPr>
      </w:pPr>
    </w:p>
    <w:p w:rsidR="0031131C" w:rsidRDefault="0031131C">
      <w:pPr>
        <w:rPr>
          <w:rFonts w:ascii="Times New Roman" w:hAnsi="Times New Roman"/>
          <w:sz w:val="24"/>
          <w:szCs w:val="24"/>
        </w:rPr>
      </w:pPr>
    </w:p>
    <w:p w:rsidR="0031131C" w:rsidRDefault="0031131C">
      <w:pPr>
        <w:rPr>
          <w:rFonts w:ascii="Times New Roman" w:hAnsi="Times New Roman"/>
          <w:sz w:val="24"/>
          <w:szCs w:val="24"/>
        </w:rPr>
      </w:pPr>
    </w:p>
    <w:p w:rsidR="0031131C" w:rsidRDefault="00E600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31131C" w:rsidRDefault="00E6005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620"/>
        <w:gridCol w:w="1951"/>
      </w:tblGrid>
      <w:tr w:rsidR="0031131C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31131C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1131C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нагрузки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31131C">
        <w:trPr>
          <w:trHeight w:val="490"/>
        </w:trPr>
        <w:tc>
          <w:tcPr>
            <w:tcW w:w="9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Всего учебных занятий (во взаимодействии с преподавателем)                              32</w:t>
            </w:r>
          </w:p>
        </w:tc>
      </w:tr>
      <w:tr w:rsidR="0031131C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 ч. теоретического обучения;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1131C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ЛПЗ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31131C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31131C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31131C" w:rsidRDefault="0031131C">
      <w:pPr>
        <w:rPr>
          <w:rFonts w:ascii="Times New Roman" w:hAnsi="Times New Roman"/>
          <w:b/>
          <w:i/>
          <w:sz w:val="24"/>
          <w:szCs w:val="24"/>
        </w:rPr>
        <w:sectPr w:rsidR="0031131C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4096"/>
        </w:sectPr>
      </w:pPr>
    </w:p>
    <w:p w:rsidR="0031131C" w:rsidRDefault="00E6005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31131C" w:rsidRDefault="0031131C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2418"/>
        <w:gridCol w:w="8554"/>
        <w:gridCol w:w="2027"/>
        <w:gridCol w:w="1929"/>
      </w:tblGrid>
      <w:tr w:rsidR="0031131C">
        <w:trPr>
          <w:trHeight w:val="20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31131C">
        <w:trPr>
          <w:trHeight w:val="20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>
            <w:pPr>
              <w:widowControl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1131C">
        <w:trPr>
          <w:trHeight w:val="389"/>
        </w:trPr>
        <w:tc>
          <w:tcPr>
            <w:tcW w:w="10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Культурные растения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>
            <w:pPr>
              <w:widowControl w:val="0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1131C">
        <w:trPr>
          <w:trHeight w:val="389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Происхождение и одомашнивание культурных растений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ПК1.7</w:t>
            </w:r>
          </w:p>
        </w:tc>
      </w:tr>
      <w:tr w:rsidR="0031131C">
        <w:trPr>
          <w:trHeight w:val="40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>Агрономия как важнейший раздел биологии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.</w:t>
            </w:r>
          </w:p>
          <w:p w:rsidR="0031131C" w:rsidRDefault="00E60058">
            <w:pPr>
              <w:widowControl w:val="0"/>
              <w:spacing w:after="0"/>
              <w:ind w:left="-21"/>
              <w:jc w:val="both"/>
              <w:rPr>
                <w:rFonts w:ascii="Times New Roman" w:hAnsi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 xml:space="preserve"> Классификация культурных растений.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0"/>
              </w:rPr>
              <w:t>Приемы и методы растениеводства. Центры происхождения по Н.И.Вавилову. Хозяйственное использование культурных растений. Современное растениеводство в различных странах на планете.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10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Основы земледелия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Почва, ее состав и свойства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Понятие о почве и ее плодородии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почвообразования. Морфологические признаки почвы.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почв и ее основные свойства. Основные сельскохозяйственные почвы России и региона.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Сорные растения, вредители, болезни и меры борьбы с ними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Понятие о сорняках и засорителях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Вред, приносимый сорными растениям, вредителями и болезнями. Биологические особенности сорняков. </w:t>
            </w:r>
            <w:r>
              <w:rPr>
                <w:rFonts w:ascii="Times New Roman" w:hAnsi="Times New Roman"/>
                <w:sz w:val="24"/>
                <w:szCs w:val="24"/>
              </w:rPr>
              <w:t>Биологические особенности вредителей и болезней культурных растений.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Гербициды, способы их применения в сельском хозяйстве. Методы защиты растений от вредителей и болезней. Требования техники безопасности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работе с пестицидами и охрана окружающей среды.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 Разработка мер борьбы с сорняками и вредителями  и болезнями. Расчет доз гербицидов при обработке почвы.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Удобрения и их применение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Роль удобрений для растений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Классификация, характеристика и способы применения удобрений. Минеральные удобрения. Органические удобрения.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Хранение, нормы, сроки и способы внесения. Система применения удобрений.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Мероприятия по охране окружающей среды и контроль за качеством продукции растениеводства.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Определение основных видов удобрений. Разработка систем применения удобрений. Нормы </w:t>
            </w:r>
            <w:r>
              <w:rPr>
                <w:rFonts w:ascii="Times New Roman" w:hAnsi="Times New Roman"/>
                <w:sz w:val="24"/>
                <w:szCs w:val="24"/>
              </w:rPr>
              <w:t>внесения на планируемый урожай.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2.4.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Системы обработки почвы и севообороты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Понятие о севообороте и его элементах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Предшественники и их агрономическая оценка. Пары, их классификация и </w:t>
            </w:r>
            <w:r>
              <w:rPr>
                <w:rFonts w:ascii="Times New Roman" w:hAnsi="Times New Roman"/>
                <w:sz w:val="24"/>
                <w:szCs w:val="24"/>
              </w:rPr>
              <w:t>значение. Промежуточные культуры, их значение и виды. Классификация севооборотов.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Разработка схем севооборотов и ротационных таблиц. Разработка систем обработки почвы.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10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Технологии возделывания культурных растений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>
            <w:pPr>
              <w:widowControl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3.1.</w:t>
            </w:r>
          </w:p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Традиционные и</w:t>
            </w:r>
          </w:p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современные агротехнологии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Морфологические признаки и посевные качества семян.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стандарт на </w:t>
            </w:r>
            <w:r>
              <w:rPr>
                <w:rFonts w:ascii="Times New Roman" w:hAnsi="Times New Roman"/>
                <w:sz w:val="24"/>
                <w:szCs w:val="24"/>
              </w:rPr>
              <w:t>посевные качества семян Традиционные и современные агротехнологии. Интенсивные технологии, ее сущность и особенности возделывания культур.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культуры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Хозяйственное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использование, морфологические, биологические особенности культур хлебов первой группы.</w:t>
            </w:r>
          </w:p>
          <w:p w:rsidR="0031131C" w:rsidRDefault="00E60058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Озимая пшеница. Агротехника возделывания (место возделывания, место в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севообороте, сорта, обработка почвы, удобрения, посев, уход за посевами, уборка урожая.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ая характеристика хлебов второй группы.</w:t>
            </w:r>
          </w:p>
          <w:p w:rsidR="0031131C" w:rsidRDefault="00E60058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Агротехника возделывания (место возделывания, место в севообороте, сорта, обработка почвы, удобрения, посев, уход за посевами, уборка урожая).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3.3. 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Зерновые бобовые культуры</w:t>
            </w:r>
          </w:p>
          <w:p w:rsidR="0031131C" w:rsidRDefault="0031131C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зерновых бобовых культур.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Хозяйственное использование, морфологические, биологические особенности культур.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Агротехника возделывания ( место возделывания, место в севообороте, сорта, обработка почвы, </w:t>
            </w:r>
            <w:r>
              <w:rPr>
                <w:rFonts w:ascii="Times New Roman" w:hAnsi="Times New Roman"/>
                <w:sz w:val="24"/>
                <w:szCs w:val="24"/>
              </w:rPr>
              <w:t>удобрения, посев, уход за посевами, уборка урожая).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Составление агротехнической части технологической карты возделывания зерновых культур. Составление агротехнической части </w:t>
            </w:r>
            <w:r>
              <w:rPr>
                <w:rFonts w:ascii="Times New Roman" w:hAnsi="Times New Roman"/>
                <w:sz w:val="24"/>
                <w:szCs w:val="24"/>
              </w:rPr>
              <w:t>технологической карты возделывания зерновых бобовых культур.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3.4.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Корнеплоды, клубнеплоды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корнеплодов.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Хозяйственное использование, морфологические, биологические </w:t>
            </w:r>
            <w:r>
              <w:rPr>
                <w:rFonts w:ascii="Times New Roman" w:hAnsi="Times New Roman"/>
                <w:sz w:val="24"/>
                <w:szCs w:val="24"/>
              </w:rPr>
              <w:t>особенности корнеплодов. Агротехника возделывания.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клубнеплодов. Хозяйственное использование, морфологические, биологические особенности клубнеплодов. Агротехника возделывания.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 Составление агротехнической части технологической карты возделывания корнеплодов. Составление агротехнической части технологической карты возделывания клубнеплодов. Составление агротехнической части технологической карты возделывания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масличных культур.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3.5.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Кормовые сеяные</w:t>
            </w:r>
          </w:p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травы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характеристика сеяных трав.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Морфологические и биологические особенности кормовых сеяных трав. Агротехника возделывания.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№ 3.6.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Сенокосы и пастбища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ПК1.3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ПК1.7</w:t>
            </w:r>
          </w:p>
        </w:tc>
      </w:tr>
      <w:tr w:rsidR="0031131C">
        <w:trPr>
          <w:trHeight w:val="20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группы растительности естественных сенокосов и пастбищ, их ценность, морфологические признаки и биологические особенности.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Типы сенокосов и пастбищ в </w:t>
            </w:r>
            <w:r>
              <w:rPr>
                <w:rFonts w:ascii="Times New Roman" w:hAnsi="Times New Roman"/>
                <w:sz w:val="24"/>
                <w:szCs w:val="24"/>
              </w:rPr>
              <w:t>хозяйствах зоны, их характеристика.</w:t>
            </w:r>
          </w:p>
        </w:tc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31131C"/>
        </w:tc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/>
        </w:tc>
      </w:tr>
      <w:tr w:rsidR="0031131C">
        <w:trPr>
          <w:trHeight w:val="20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подготовка</w:t>
            </w:r>
          </w:p>
        </w:tc>
        <w:tc>
          <w:tcPr>
            <w:tcW w:w="8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семян к посеву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Хранение семян зерновых культур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Обработка посевов пестицидами</w:t>
            </w:r>
          </w:p>
          <w:p w:rsidR="0031131C" w:rsidRDefault="00E60058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Меры борьбы с эрозией почв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>
            <w:pPr>
              <w:widowControl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131C">
        <w:trPr>
          <w:trHeight w:val="20"/>
        </w:trPr>
        <w:tc>
          <w:tcPr>
            <w:tcW w:w="10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131C" w:rsidRDefault="00E60058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>
            <w:pPr>
              <w:widowControl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31131C" w:rsidRDefault="0031131C">
      <w:pPr>
        <w:sectPr w:rsidR="0031131C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100" w:charSpace="4096"/>
        </w:sectPr>
      </w:pPr>
    </w:p>
    <w:p w:rsidR="0031131C" w:rsidRDefault="00E60058">
      <w:pPr>
        <w:ind w:left="709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3. УСЛОВИЯ </w:t>
      </w:r>
      <w:r>
        <w:rPr>
          <w:rFonts w:ascii="Times New Roman" w:hAnsi="Times New Roman"/>
          <w:b/>
          <w:bCs/>
          <w:sz w:val="24"/>
          <w:szCs w:val="24"/>
        </w:rPr>
        <w:t>РЕАЛИЗАЦИИ ПРОГРАММЫ УЧЕБНОЙ ДИСЦИПЛИНЫ</w:t>
      </w:r>
    </w:p>
    <w:p w:rsidR="0031131C" w:rsidRDefault="00E60058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1131C" w:rsidRDefault="00E60058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«Агрономии»</w:t>
      </w:r>
      <w:r>
        <w:rPr>
          <w:rFonts w:ascii="Times New Roman" w:hAnsi="Times New Roman"/>
          <w:sz w:val="24"/>
          <w:szCs w:val="24"/>
          <w:lang w:eastAsia="en-US"/>
        </w:rPr>
        <w:t>,</w:t>
      </w:r>
    </w:p>
    <w:p w:rsidR="0031131C" w:rsidRDefault="00E60058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герб</w:t>
      </w:r>
      <w:r>
        <w:rPr>
          <w:rFonts w:ascii="Times New Roman" w:hAnsi="Times New Roman"/>
          <w:bCs/>
          <w:sz w:val="24"/>
          <w:szCs w:val="24"/>
          <w:lang w:eastAsia="en-US"/>
        </w:rPr>
        <w:t>арии растений, коллекции семян сельскохозяйственных культур, вредителей, удобрений, муляжи плодов и овощей, макеты почвообрабатывающих орудий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>
        <w:rPr>
          <w:rFonts w:ascii="Times New Roman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:rsidR="0031131C" w:rsidRDefault="0031131C">
      <w:pPr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1131C" w:rsidRDefault="00E60058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</w:t>
      </w:r>
      <w:r>
        <w:rPr>
          <w:rFonts w:ascii="Times New Roman" w:hAnsi="Times New Roman"/>
          <w:b/>
          <w:bCs/>
          <w:sz w:val="24"/>
          <w:szCs w:val="24"/>
        </w:rPr>
        <w:t>ионное обеспечение реализации программы</w:t>
      </w:r>
    </w:p>
    <w:p w:rsidR="0031131C" w:rsidRDefault="00E60058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Основы агрономии [Текст]: учебник для студентов учреждений среднего профессионального образования/И.Г. Платонов, Н.Н. Лазарев, Ю.М. Стройков, А.В. Шитикова; под ред. И.Г. Платонова.- М.: Академия, 2021</w:t>
      </w:r>
    </w:p>
    <w:p w:rsidR="0031131C" w:rsidRDefault="00E60058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Кривцов,</w:t>
      </w:r>
      <w:r>
        <w:rPr>
          <w:rFonts w:ascii="Times New Roman" w:hAnsi="Times New Roman"/>
          <w:sz w:val="24"/>
          <w:szCs w:val="24"/>
        </w:rPr>
        <w:t xml:space="preserve"> И.В.   Защита почв от эрозии и дефляции, воспроизводство их плодородия [Электронный ресурс]: Учебник /Беленков А.И., Плескачев Ю.Н., Николаев В.А. - М.:НИЦ ИНФРА-М, 2022 - 252 с.: 1. Кривцов, И.В. Земледелие [Электронный ресурс]: учебное пособие / А.И. Бе</w:t>
      </w:r>
      <w:r>
        <w:rPr>
          <w:rFonts w:ascii="Times New Roman" w:hAnsi="Times New Roman"/>
          <w:sz w:val="24"/>
          <w:szCs w:val="24"/>
        </w:rPr>
        <w:t xml:space="preserve">ленков, Ю.Н. Плескачев, В.А. Николаев, И.В. Кривцов, М.А. Мазиров. — М. : ИНФРА-М, 2019. — (Среднее профессиональное образование).- </w:t>
      </w:r>
    </w:p>
    <w:p w:rsidR="0031131C" w:rsidRDefault="00E60058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Евтефеев, Ю.В. Основы агрономии [Электронный ресурс]: учебное пособие / Ю.В. Евтефеев, Г.М. Казанцев. — М. : ФОРУМ : ИНФ</w:t>
      </w:r>
      <w:r>
        <w:rPr>
          <w:rFonts w:ascii="Times New Roman" w:hAnsi="Times New Roman"/>
          <w:sz w:val="24"/>
          <w:szCs w:val="24"/>
        </w:rPr>
        <w:t xml:space="preserve">РА-М, 2021. — 367 с. — (Среднее профессиональное образование). </w:t>
      </w:r>
    </w:p>
    <w:p w:rsidR="0031131C" w:rsidRDefault="00E60058">
      <w:pPr>
        <w:ind w:left="36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Чебаненко, С.И. Карантинные болезни растений [Электронный ресурс] : учебное пособие / С.И. Чебаненко, О.О. Белошапкина. — М.: ИНФРА-М, 2019. — (Среднее профессиональное образование). 4. Нау</w:t>
      </w:r>
      <w:r>
        <w:rPr>
          <w:rFonts w:ascii="Times New Roman" w:hAnsi="Times New Roman"/>
          <w:sz w:val="24"/>
          <w:szCs w:val="24"/>
        </w:rPr>
        <w:t>мов, В.Д. География почв [Электронный ресурс]: толковый словарь / В.Д. Наумов. - М.: НИЦ ИНФРА-М, 2014. - 376 с.: 60x90 1/16. - (Библиотека словарей ИНФРА-М</w:t>
      </w:r>
      <w:r>
        <w:rPr>
          <w:rFonts w:ascii="Times New Roman" w:hAnsi="Times New Roman"/>
          <w:bCs/>
          <w:i/>
          <w:kern w:val="2"/>
          <w:sz w:val="24"/>
          <w:szCs w:val="24"/>
        </w:rPr>
        <w:t xml:space="preserve"> </w:t>
      </w:r>
    </w:p>
    <w:p w:rsidR="0031131C" w:rsidRDefault="0031131C">
      <w:pPr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131C" w:rsidRDefault="00E60058">
      <w:pPr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:rsidR="0031131C" w:rsidRDefault="00E600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>
        <w:r>
          <w:rPr>
            <w:rFonts w:ascii="Times New Roman" w:hAnsi="Times New Roman"/>
            <w:color w:val="0563C1"/>
            <w:sz w:val="24"/>
            <w:u w:val="single"/>
          </w:rPr>
          <w:t>http://e.lanbook.com/</w:t>
        </w:r>
      </w:hyperlink>
      <w:r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31131C" w:rsidRDefault="00E600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2.Электронно-библиотечная система «Университетская библиотека онлайн [Электронный ресурс]. – Москва, 2001-2016. – Режим доступа: </w:t>
      </w:r>
      <w:hyperlink r:id="rId7">
        <w:r>
          <w:rPr>
            <w:rFonts w:ascii="Times New Roman" w:hAnsi="Times New Roman"/>
            <w:color w:val="0563C1"/>
            <w:sz w:val="24"/>
            <w:u w:val="single"/>
          </w:rPr>
          <w:t>http://biblioclub.ru/</w:t>
        </w:r>
      </w:hyperlink>
      <w:r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31131C" w:rsidRDefault="00E6005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3.Из</w:t>
      </w:r>
      <w:r>
        <w:rPr>
          <w:rFonts w:ascii="Times New Roman" w:hAnsi="Times New Roman"/>
          <w:color w:val="000000"/>
          <w:sz w:val="24"/>
          <w:szCs w:val="24"/>
        </w:rPr>
        <w:t xml:space="preserve">дательский центр «Академия» [Электронный ресурс] : сайт. – Москва, 2016. – Режим доступа: </w:t>
      </w:r>
      <w:hyperlink r:id="rId8">
        <w:r>
          <w:rPr>
            <w:rFonts w:ascii="Times New Roman" w:hAnsi="Times New Roman"/>
            <w:color w:val="0563C1"/>
            <w:sz w:val="24"/>
            <w:u w:val="single"/>
          </w:rPr>
          <w:t>http://www.academia-moscow.ru/</w:t>
        </w:r>
      </w:hyperlink>
      <w:r>
        <w:rPr>
          <w:rFonts w:ascii="Times New Roman" w:hAnsi="Times New Roman"/>
          <w:color w:val="000000"/>
          <w:sz w:val="24"/>
          <w:szCs w:val="24"/>
        </w:rPr>
        <w:t>; (дата обращения: 04.08.2016). – Доступ по логину и паролю.</w:t>
      </w:r>
    </w:p>
    <w:p w:rsidR="0031131C" w:rsidRDefault="00E60058">
      <w:pPr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>
        <w:rPr>
          <w:rFonts w:ascii="Times New Roman" w:hAnsi="Times New Roman"/>
          <w:color w:val="000000"/>
          <w:sz w:val="24"/>
          <w:szCs w:val="24"/>
        </w:rPr>
        <w:t>4.Электронная библиотечна</w:t>
      </w:r>
      <w:r>
        <w:rPr>
          <w:rFonts w:ascii="Times New Roman" w:hAnsi="Times New Roman"/>
          <w:color w:val="000000"/>
          <w:sz w:val="24"/>
          <w:szCs w:val="24"/>
        </w:rPr>
        <w:t xml:space="preserve">я система Издательства «Проспект Науки» [Электронный ресурс]. – Санкт-Петербург, 2010-2016. – Режим доступа: </w:t>
      </w:r>
      <w:hyperlink r:id="rId9">
        <w:r>
          <w:rPr>
            <w:rFonts w:ascii="Times New Roman" w:hAnsi="Times New Roman"/>
            <w:color w:val="0563C1"/>
            <w:sz w:val="24"/>
            <w:u w:val="single"/>
          </w:rPr>
          <w:t>http://www.prospektnauki.ru/ebooks/index-usavm.php</w:t>
        </w:r>
      </w:hyperlink>
      <w:r>
        <w:rPr>
          <w:rFonts w:ascii="Times New Roman" w:hAnsi="Times New Roman"/>
          <w:color w:val="000000"/>
          <w:sz w:val="24"/>
          <w:szCs w:val="24"/>
        </w:rPr>
        <w:t>; (дата обращения: 04.08.20</w:t>
      </w:r>
      <w:r>
        <w:rPr>
          <w:rFonts w:ascii="Times New Roman" w:hAnsi="Times New Roman"/>
          <w:color w:val="000000"/>
          <w:sz w:val="24"/>
          <w:szCs w:val="24"/>
        </w:rPr>
        <w:t>16). – Доступ с территории ИВМ.</w:t>
      </w:r>
    </w:p>
    <w:p w:rsidR="0031131C" w:rsidRDefault="0031131C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1131C" w:rsidRDefault="0031131C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1131C" w:rsidRDefault="00E60058">
      <w:pPr>
        <w:numPr>
          <w:ilvl w:val="0"/>
          <w:numId w:val="1"/>
        </w:numPr>
        <w:tabs>
          <w:tab w:val="left" w:pos="420"/>
        </w:tabs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>КОНТРОЛЬ И ОЦЕНКА РЕЗУЛЬТАТОВ ОСВОЕНИЯ УЧЕБНОЙ ДИСЦИПЛИНЫ</w:t>
      </w:r>
    </w:p>
    <w:p w:rsidR="0031131C" w:rsidRDefault="0031131C">
      <w:pPr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</w:p>
    <w:tbl>
      <w:tblPr>
        <w:tblW w:w="10651" w:type="dxa"/>
        <w:tblInd w:w="-633" w:type="dxa"/>
        <w:tblLayout w:type="fixed"/>
        <w:tblLook w:val="0000" w:firstRow="0" w:lastRow="0" w:firstColumn="0" w:lastColumn="0" w:noHBand="0" w:noVBand="0"/>
      </w:tblPr>
      <w:tblGrid>
        <w:gridCol w:w="1577"/>
        <w:gridCol w:w="7257"/>
        <w:gridCol w:w="1817"/>
      </w:tblGrid>
      <w:tr w:rsidR="0031131C"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ОК</w:t>
            </w:r>
          </w:p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31131C">
        <w:tc>
          <w:tcPr>
            <w:tcW w:w="10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31131C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культурные растения, их происхождение и одомашнивание;</w:t>
            </w:r>
          </w:p>
          <w:p w:rsidR="0031131C" w:rsidRDefault="0031131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Выбирать способы решения задач </w:t>
            </w:r>
            <w:r>
              <w:rPr>
                <w:rFonts w:ascii="Times New Roman" w:hAnsi="Times New Roman"/>
                <w:sz w:val="24"/>
                <w:szCs w:val="24"/>
              </w:rPr>
              <w:t>профессиональной деятельности, применительно к различным контекстам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</w:t>
            </w:r>
            <w:r>
              <w:rPr>
                <w:rFonts w:ascii="Times New Roman" w:hAnsi="Times New Roman"/>
                <w:sz w:val="24"/>
                <w:szCs w:val="24"/>
              </w:rPr>
              <w:t>о-патриотическую позицию,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Выполнять нас</w:t>
            </w:r>
            <w:r>
              <w:rPr>
                <w:rFonts w:ascii="Times New Roman" w:hAnsi="Times New Roman"/>
                <w:sz w:val="24"/>
                <w:szCs w:val="24"/>
              </w:rPr>
              <w:t>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ПК 1.7. Осуществлять подбор сельскохозяйственной техники и оборудов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ифференцированный зачет</w:t>
            </w:r>
          </w:p>
        </w:tc>
      </w:tr>
      <w:tr w:rsidR="0031131C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Возможности хозяйственного использования культурных растений;</w:t>
            </w:r>
          </w:p>
          <w:p w:rsidR="0031131C" w:rsidRDefault="0031131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Использовать современные средства поиска , анализа и </w:t>
            </w:r>
            <w:r>
              <w:rPr>
                <w:rFonts w:ascii="Times New Roman" w:hAnsi="Times New Roman"/>
                <w:sz w:val="24"/>
                <w:szCs w:val="24"/>
              </w:rPr>
              <w:t>интерпретации информации и информационные технологии для выполнения задач профессиональной деятельности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ценностей,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1.3. Выполнять настройку и регулировку почвообрабатывающих, посевных, посадочных и уборочных машин, а также машин для внесения </w:t>
            </w:r>
            <w:r>
              <w:rPr>
                <w:rFonts w:ascii="Times New Roman" w:hAnsi="Times New Roman"/>
                <w:sz w:val="24"/>
                <w:szCs w:val="24"/>
              </w:rPr>
              <w:t>удобрений, средств защиты растений и ухода за сельскохозяйственными культурами.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31131C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Традиционные и современные агротехнологии (системы обработки почвы);</w:t>
            </w:r>
          </w:p>
          <w:p w:rsidR="0031131C" w:rsidRDefault="0031131C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Выбирать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решения задач профессиональной деятельности, применительно к различным контекстам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1.7. Осуществлять подбор сельскохозяйстве</w:t>
            </w:r>
            <w:r>
              <w:rPr>
                <w:rFonts w:ascii="Times New Roman" w:hAnsi="Times New Roman"/>
                <w:sz w:val="24"/>
                <w:szCs w:val="24"/>
              </w:rPr>
              <w:t>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ежуточная аттестация: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31131C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Зональные системы земледелия, технологии возделывания основных сельскохозяйственных культур,  приемы и методы растениеводства.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различным контекстам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Проявлять гражданско-патриотическую позицию, демонстрировать ос</w:t>
            </w:r>
            <w:r>
              <w:rPr>
                <w:rFonts w:ascii="Times New Roman" w:hAnsi="Times New Roman"/>
                <w:sz w:val="24"/>
                <w:szCs w:val="24"/>
              </w:rPr>
              <w:t>ознанное поведение на основе традиционных российских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1.3. Выполнять настройку и регулировку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почвообрабатывающих, по</w:t>
            </w:r>
            <w:r>
              <w:rPr>
                <w:rFonts w:ascii="Times New Roman" w:hAnsi="Times New Roman"/>
                <w:sz w:val="24"/>
                <w:szCs w:val="24"/>
              </w:rPr>
              <w:t>севных, посадочных и уборочных машин, а также машин для внесения удобрений, средств защиты растений и ухода за сельскохозяйственными культурами.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1.7. Осуществлять подбор сельскохозяйственной техники и оборудования для выполнения технологических операций</w:t>
            </w:r>
            <w:r>
              <w:rPr>
                <w:rFonts w:ascii="Times New Roman" w:hAnsi="Times New Roman"/>
                <w:sz w:val="24"/>
                <w:szCs w:val="24"/>
              </w:rPr>
              <w:t>, обосновывать режимы работы, способы движения сельскохозяйственных машин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  <w:tr w:rsidR="0031131C">
        <w:trPr>
          <w:trHeight w:val="90"/>
        </w:trPr>
        <w:tc>
          <w:tcPr>
            <w:tcW w:w="10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31131C">
        <w:trPr>
          <w:trHeight w:val="90"/>
        </w:trPr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выращивания отдельных сельскохозяйственных культур с учетом их биологических особенностей.</w:t>
            </w:r>
          </w:p>
        </w:tc>
        <w:tc>
          <w:tcPr>
            <w:tcW w:w="7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31131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 01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Использовать современные средства поиска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российских ценностей, в том </w:t>
            </w:r>
            <w:r>
              <w:rPr>
                <w:rFonts w:ascii="Times New Roman" w:hAnsi="Times New Roman"/>
                <w:sz w:val="24"/>
                <w:szCs w:val="24"/>
              </w:rPr>
              <w:t>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31131C" w:rsidRDefault="00E600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Выполнять настройку и регулировку почвообрабатывающих, посевных, посадочных и уборочных машин, а также машин для внесения удобр</w:t>
            </w:r>
            <w:r>
              <w:rPr>
                <w:rFonts w:ascii="Times New Roman" w:hAnsi="Times New Roman"/>
                <w:sz w:val="24"/>
                <w:szCs w:val="24"/>
              </w:rPr>
              <w:t>ений, средств защиты растений и ухода за сельскохозяйственными культурами.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1.7. 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</w:t>
            </w:r>
            <w:r>
              <w:rPr>
                <w:rFonts w:ascii="Times New Roman" w:hAnsi="Times New Roman"/>
                <w:sz w:val="24"/>
                <w:szCs w:val="24"/>
              </w:rPr>
              <w:t>шин по полю.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31131C" w:rsidRDefault="00E60058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31131C" w:rsidRDefault="0031131C">
      <w:pPr>
        <w:ind w:left="426"/>
        <w:contextualSpacing/>
        <w:rPr>
          <w:rFonts w:ascii="Times New Roman" w:hAnsi="Times New Roman"/>
          <w:sz w:val="24"/>
          <w:szCs w:val="24"/>
        </w:rPr>
      </w:pPr>
    </w:p>
    <w:sectPr w:rsidR="0031131C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F4E5C"/>
    <w:multiLevelType w:val="multilevel"/>
    <w:tmpl w:val="AB20656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65122244"/>
    <w:multiLevelType w:val="multilevel"/>
    <w:tmpl w:val="A9AEE63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</w:compat>
  <w:rsids>
    <w:rsidRoot w:val="0031131C"/>
    <w:rsid w:val="0031131C"/>
    <w:rsid w:val="00E6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2838</Words>
  <Characters>16182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Я</cp:lastModifiedBy>
  <cp:revision>36</cp:revision>
  <dcterms:created xsi:type="dcterms:W3CDTF">2018-04-02T11:18:00Z</dcterms:created>
  <dcterms:modified xsi:type="dcterms:W3CDTF">2025-10-21T11:04:00Z</dcterms:modified>
  <dc:language>ru-RU</dc:language>
</cp:coreProperties>
</file>